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1D3105" w14:textId="1ABD5B38" w:rsidR="00FB3E9C" w:rsidRDefault="00BD55B5">
      <w:r>
        <w:rPr>
          <w:noProof/>
        </w:rPr>
        <w:drawing>
          <wp:inline distT="0" distB="0" distL="0" distR="0" wp14:anchorId="6D6128EA" wp14:editId="1F669A4B">
            <wp:extent cx="5943600" cy="3331845"/>
            <wp:effectExtent l="0" t="0" r="0" b="1905"/>
            <wp:docPr id="99259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967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B05F" w14:textId="4641B8DC" w:rsidR="00BD55B5" w:rsidRDefault="00BD55B5">
      <w:pPr>
        <w:rPr>
          <w:sz w:val="36"/>
          <w:szCs w:val="36"/>
        </w:rPr>
      </w:pPr>
      <w:r>
        <w:rPr>
          <w:sz w:val="36"/>
          <w:szCs w:val="36"/>
        </w:rPr>
        <w:t xml:space="preserve">This is </w:t>
      </w:r>
      <w:r w:rsidR="00AB224A">
        <w:rPr>
          <w:sz w:val="36"/>
          <w:szCs w:val="36"/>
        </w:rPr>
        <w:t>a lightning</w:t>
      </w:r>
      <w:r>
        <w:rPr>
          <w:sz w:val="36"/>
          <w:szCs w:val="36"/>
        </w:rPr>
        <w:t xml:space="preserve"> experience</w:t>
      </w:r>
    </w:p>
    <w:p w14:paraId="3E5A8E9B" w14:textId="438CCA00" w:rsidR="00AB224A" w:rsidRDefault="00845648">
      <w:pPr>
        <w:rPr>
          <w:sz w:val="36"/>
          <w:szCs w:val="36"/>
        </w:rPr>
      </w:pPr>
      <w:r>
        <w:rPr>
          <w:sz w:val="36"/>
          <w:szCs w:val="36"/>
        </w:rPr>
        <w:t xml:space="preserve">The old UI is called classic </w:t>
      </w:r>
    </w:p>
    <w:p w14:paraId="2AAADC2B" w14:textId="433EFFAC" w:rsidR="00845648" w:rsidRDefault="005B03D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2E33709" wp14:editId="391DECC8">
            <wp:extent cx="5943600" cy="3250565"/>
            <wp:effectExtent l="0" t="0" r="0" b="6985"/>
            <wp:docPr id="2032337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3776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9F25" w14:textId="6E1FFB38" w:rsidR="00C9439F" w:rsidRDefault="00C9439F">
      <w:pPr>
        <w:rPr>
          <w:sz w:val="36"/>
          <w:szCs w:val="36"/>
        </w:rPr>
      </w:pPr>
      <w:r>
        <w:rPr>
          <w:sz w:val="36"/>
          <w:szCs w:val="36"/>
        </w:rPr>
        <w:t>Now work with class then move to lightning</w:t>
      </w:r>
    </w:p>
    <w:p w14:paraId="73EE58D9" w14:textId="25D5FE1B" w:rsidR="0035468C" w:rsidRDefault="00E67EC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820789" wp14:editId="39899D45">
            <wp:extent cx="5943600" cy="3702050"/>
            <wp:effectExtent l="0" t="0" r="0" b="0"/>
            <wp:docPr id="1322278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83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CB09" w14:textId="77777777" w:rsidR="00C2700A" w:rsidRDefault="00C2700A">
      <w:pPr>
        <w:rPr>
          <w:sz w:val="36"/>
          <w:szCs w:val="36"/>
        </w:rPr>
      </w:pPr>
    </w:p>
    <w:p w14:paraId="35D11C1E" w14:textId="56792983" w:rsidR="00BD55B5" w:rsidRDefault="00B45CD3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3A71D1" wp14:editId="1396CF90">
            <wp:extent cx="5943600" cy="3100705"/>
            <wp:effectExtent l="0" t="0" r="0" b="4445"/>
            <wp:docPr id="299391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914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FCD9" w14:textId="41B3F793" w:rsidR="00934B77" w:rsidRDefault="001949B2" w:rsidP="00B45CD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2DA6CF" wp14:editId="638D52CD">
            <wp:extent cx="5943600" cy="3113405"/>
            <wp:effectExtent l="0" t="0" r="0" b="0"/>
            <wp:docPr id="2035099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9987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B368" w14:textId="1A53BC4C" w:rsidR="00712E41" w:rsidRDefault="00F60912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96B7F69" wp14:editId="16050CB9">
            <wp:extent cx="5943600" cy="3056255"/>
            <wp:effectExtent l="0" t="0" r="0" b="0"/>
            <wp:docPr id="406412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1267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EC25" w14:textId="490DF55F" w:rsidR="00C574F4" w:rsidRDefault="00C574F4" w:rsidP="00B45CD3">
      <w:pPr>
        <w:rPr>
          <w:sz w:val="36"/>
          <w:szCs w:val="36"/>
        </w:rPr>
      </w:pPr>
      <w:r>
        <w:rPr>
          <w:sz w:val="36"/>
          <w:szCs w:val="36"/>
        </w:rPr>
        <w:t>Object name always word or word including _.</w:t>
      </w:r>
    </w:p>
    <w:p w14:paraId="557D33B4" w14:textId="787BAF7F" w:rsidR="00D410B3" w:rsidRDefault="00432FFF" w:rsidP="00B45CD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088FBA" wp14:editId="54D8BB88">
            <wp:extent cx="5829300" cy="2914650"/>
            <wp:effectExtent l="0" t="0" r="0" b="0"/>
            <wp:docPr id="1236111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118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8BCE" w14:textId="137C84B3" w:rsidR="00432FFF" w:rsidRDefault="00432FFF" w:rsidP="00B45CD3">
      <w:pPr>
        <w:rPr>
          <w:sz w:val="36"/>
          <w:szCs w:val="36"/>
        </w:rPr>
      </w:pPr>
      <w:bookmarkStart w:id="0" w:name="_Hlk203400307"/>
      <w:r>
        <w:rPr>
          <w:sz w:val="36"/>
          <w:szCs w:val="36"/>
        </w:rPr>
        <w:t xml:space="preserve"> </w:t>
      </w:r>
      <w:r w:rsidR="00B36FDE">
        <w:rPr>
          <w:sz w:val="36"/>
          <w:szCs w:val="36"/>
        </w:rPr>
        <w:t>If</w:t>
      </w:r>
      <w:r>
        <w:rPr>
          <w:sz w:val="36"/>
          <w:szCs w:val="36"/>
        </w:rPr>
        <w:t xml:space="preserve"> </w:t>
      </w:r>
      <w:r w:rsidR="00B36FDE">
        <w:rPr>
          <w:sz w:val="36"/>
          <w:szCs w:val="36"/>
        </w:rPr>
        <w:t>labels contain</w:t>
      </w:r>
      <w:r>
        <w:rPr>
          <w:sz w:val="36"/>
          <w:szCs w:val="36"/>
        </w:rPr>
        <w:t xml:space="preserve"> special characters or </w:t>
      </w:r>
      <w:r w:rsidR="00B36FDE">
        <w:rPr>
          <w:sz w:val="36"/>
          <w:szCs w:val="36"/>
        </w:rPr>
        <w:t>space,</w:t>
      </w:r>
      <w:r>
        <w:rPr>
          <w:sz w:val="36"/>
          <w:szCs w:val="36"/>
        </w:rPr>
        <w:t xml:space="preserve"> then in object </w:t>
      </w:r>
      <w:r w:rsidR="00B36FDE">
        <w:rPr>
          <w:sz w:val="36"/>
          <w:szCs w:val="36"/>
        </w:rPr>
        <w:t>names</w:t>
      </w:r>
      <w:r>
        <w:rPr>
          <w:sz w:val="36"/>
          <w:szCs w:val="36"/>
        </w:rPr>
        <w:t xml:space="preserve"> it will be replaced with </w:t>
      </w:r>
      <w:r w:rsidR="00EF0745">
        <w:rPr>
          <w:sz w:val="36"/>
          <w:szCs w:val="36"/>
        </w:rPr>
        <w:t>underscore</w:t>
      </w:r>
      <w:r>
        <w:rPr>
          <w:sz w:val="36"/>
          <w:szCs w:val="36"/>
        </w:rPr>
        <w:t xml:space="preserve"> _.</w:t>
      </w:r>
    </w:p>
    <w:bookmarkEnd w:id="0"/>
    <w:p w14:paraId="43A68B32" w14:textId="663A1483" w:rsidR="00FE5A32" w:rsidRDefault="00147E95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D31C0A0" wp14:editId="5F12A233">
            <wp:extent cx="5943600" cy="4210050"/>
            <wp:effectExtent l="0" t="0" r="0" b="0"/>
            <wp:docPr id="124079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953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578E" w14:textId="58EC4840" w:rsidR="009C3D91" w:rsidRDefault="009C3D91" w:rsidP="00B45CD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B9CAA3F" wp14:editId="26B80871">
            <wp:extent cx="5857875" cy="4114800"/>
            <wp:effectExtent l="0" t="0" r="9525" b="0"/>
            <wp:docPr id="417602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027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392E" w14:textId="3935B2CA" w:rsidR="00877AD4" w:rsidRDefault="007B5FB4" w:rsidP="00B45CD3">
      <w:pPr>
        <w:rPr>
          <w:sz w:val="36"/>
          <w:szCs w:val="36"/>
        </w:rPr>
      </w:pPr>
      <w:bookmarkStart w:id="1" w:name="_Hlk203400265"/>
      <w:r>
        <w:rPr>
          <w:sz w:val="36"/>
          <w:szCs w:val="36"/>
        </w:rPr>
        <w:t>If we have special characters and space at the start or ending it won’t be considered.</w:t>
      </w:r>
    </w:p>
    <w:p w14:paraId="083DA2E1" w14:textId="4ADC2FC6" w:rsidR="007B5FB4" w:rsidRDefault="00D37542" w:rsidP="00B45CD3">
      <w:pPr>
        <w:rPr>
          <w:sz w:val="36"/>
          <w:szCs w:val="36"/>
        </w:rPr>
      </w:pPr>
      <w:r>
        <w:rPr>
          <w:sz w:val="36"/>
          <w:szCs w:val="36"/>
        </w:rPr>
        <w:t>When you are creating the object by default one column(filed) is created automatically</w:t>
      </w:r>
      <w:bookmarkEnd w:id="1"/>
      <w:r>
        <w:rPr>
          <w:sz w:val="36"/>
          <w:szCs w:val="36"/>
        </w:rPr>
        <w:t>.</w:t>
      </w:r>
    </w:p>
    <w:p w14:paraId="3072C94A" w14:textId="18756BCC" w:rsidR="00D37542" w:rsidRDefault="003F2FF0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B528EE" wp14:editId="1BEA21C5">
            <wp:extent cx="4930790" cy="2466975"/>
            <wp:effectExtent l="0" t="0" r="3175" b="0"/>
            <wp:docPr id="20686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91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0273" cy="24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64CF" w14:textId="7451AD0B" w:rsidR="00440BD9" w:rsidRDefault="00440BD9" w:rsidP="00B45CD3">
      <w:pPr>
        <w:rPr>
          <w:sz w:val="36"/>
          <w:szCs w:val="36"/>
        </w:rPr>
      </w:pPr>
      <w:bookmarkStart w:id="2" w:name="_Hlk203400408"/>
      <w:r>
        <w:rPr>
          <w:sz w:val="36"/>
          <w:szCs w:val="36"/>
        </w:rPr>
        <w:lastRenderedPageBreak/>
        <w:t>API name is also automatically created</w:t>
      </w:r>
      <w:r w:rsidR="00B17D3E">
        <w:rPr>
          <w:sz w:val="36"/>
          <w:szCs w:val="36"/>
        </w:rPr>
        <w:t xml:space="preserve"> which will be given by </w:t>
      </w:r>
      <w:r w:rsidR="007A5C9E">
        <w:rPr>
          <w:sz w:val="36"/>
          <w:szCs w:val="36"/>
        </w:rPr>
        <w:t>user (</w:t>
      </w:r>
      <w:r w:rsidR="003D51C5">
        <w:rPr>
          <w:sz w:val="36"/>
          <w:szCs w:val="36"/>
        </w:rPr>
        <w:t>Username)</w:t>
      </w:r>
      <w:r w:rsidR="00B17D3E">
        <w:rPr>
          <w:sz w:val="36"/>
          <w:szCs w:val="36"/>
        </w:rPr>
        <w:t xml:space="preserve"> by default.</w:t>
      </w:r>
    </w:p>
    <w:p w14:paraId="14D2F773" w14:textId="2F3C7D6D" w:rsidR="00440BD9" w:rsidRDefault="00041DC2" w:rsidP="00B45CD3">
      <w:pPr>
        <w:rPr>
          <w:sz w:val="36"/>
          <w:szCs w:val="36"/>
        </w:rPr>
      </w:pPr>
      <w:r>
        <w:rPr>
          <w:sz w:val="36"/>
          <w:szCs w:val="36"/>
        </w:rPr>
        <w:t>It is like a unique identity</w:t>
      </w:r>
    </w:p>
    <w:p w14:paraId="4B5653E9" w14:textId="73DD4481" w:rsidR="00041DC2" w:rsidRDefault="004E2819" w:rsidP="00B45CD3">
      <w:pPr>
        <w:rPr>
          <w:sz w:val="36"/>
          <w:szCs w:val="36"/>
        </w:rPr>
      </w:pPr>
      <w:r>
        <w:rPr>
          <w:sz w:val="36"/>
          <w:szCs w:val="36"/>
        </w:rPr>
        <w:t>C means custom</w:t>
      </w:r>
    </w:p>
    <w:p w14:paraId="5332394C" w14:textId="1471874F" w:rsidR="004E2819" w:rsidRDefault="00167F9B" w:rsidP="00B45CD3">
      <w:pPr>
        <w:rPr>
          <w:sz w:val="36"/>
          <w:szCs w:val="36"/>
        </w:rPr>
      </w:pPr>
      <w:r>
        <w:rPr>
          <w:sz w:val="36"/>
          <w:szCs w:val="36"/>
        </w:rPr>
        <w:t>API--</w:t>
      </w:r>
      <w:r w:rsidRPr="00167F9B">
        <w:rPr>
          <w:sz w:val="36"/>
          <w:szCs w:val="36"/>
        </w:rPr>
        <w:t>Application Programming Interface</w:t>
      </w:r>
    </w:p>
    <w:p w14:paraId="517AAF81" w14:textId="35406DBD" w:rsidR="00167F9B" w:rsidRDefault="008D3389" w:rsidP="00B45CD3">
      <w:pPr>
        <w:rPr>
          <w:sz w:val="36"/>
          <w:szCs w:val="36"/>
        </w:rPr>
      </w:pPr>
      <w:r>
        <w:rPr>
          <w:sz w:val="36"/>
          <w:szCs w:val="36"/>
        </w:rPr>
        <w:t xml:space="preserve">When you are creating </w:t>
      </w:r>
      <w:r w:rsidR="00616F02">
        <w:rPr>
          <w:sz w:val="36"/>
          <w:szCs w:val="36"/>
        </w:rPr>
        <w:t>objects</w:t>
      </w:r>
      <w:r>
        <w:rPr>
          <w:sz w:val="36"/>
          <w:szCs w:val="36"/>
        </w:rPr>
        <w:t xml:space="preserve"> by default 4 fields are </w:t>
      </w:r>
      <w:r w:rsidR="00616F02">
        <w:rPr>
          <w:sz w:val="36"/>
          <w:szCs w:val="36"/>
        </w:rPr>
        <w:t>created</w:t>
      </w:r>
      <w:r w:rsidR="00F7294E">
        <w:rPr>
          <w:sz w:val="36"/>
          <w:szCs w:val="36"/>
        </w:rPr>
        <w:t xml:space="preserve"> by salesforce</w:t>
      </w:r>
    </w:p>
    <w:bookmarkEnd w:id="2"/>
    <w:p w14:paraId="4225AE17" w14:textId="77777777" w:rsidR="00AF61A8" w:rsidRDefault="00AF61A8" w:rsidP="00B45CD3">
      <w:pPr>
        <w:rPr>
          <w:sz w:val="36"/>
          <w:szCs w:val="36"/>
        </w:rPr>
      </w:pPr>
    </w:p>
    <w:p w14:paraId="582939BB" w14:textId="54B287EF" w:rsidR="008D3389" w:rsidRDefault="008D3389" w:rsidP="00B45CD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15C76B" wp14:editId="675D7C42">
            <wp:extent cx="5943600" cy="3044825"/>
            <wp:effectExtent l="0" t="0" r="0" b="3175"/>
            <wp:docPr id="143580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0807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6817" w14:textId="77777777" w:rsidR="00602345" w:rsidRPr="00BD55B5" w:rsidRDefault="00602345" w:rsidP="00B45CD3">
      <w:pPr>
        <w:rPr>
          <w:sz w:val="36"/>
          <w:szCs w:val="36"/>
        </w:rPr>
      </w:pPr>
    </w:p>
    <w:sectPr w:rsidR="00602345" w:rsidRPr="00BD55B5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F8463D" w14:textId="77777777" w:rsidR="00BC27F6" w:rsidRDefault="00BC27F6" w:rsidP="00997F8E">
      <w:pPr>
        <w:spacing w:after="0" w:line="240" w:lineRule="auto"/>
      </w:pPr>
      <w:r>
        <w:separator/>
      </w:r>
    </w:p>
  </w:endnote>
  <w:endnote w:type="continuationSeparator" w:id="0">
    <w:p w14:paraId="17EB1E3A" w14:textId="77777777" w:rsidR="00BC27F6" w:rsidRDefault="00BC27F6" w:rsidP="00997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5980660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D61CC0A" w14:textId="4C0CDC51" w:rsidR="00997F8E" w:rsidRDefault="00997F8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1872F713" w14:textId="77777777" w:rsidR="00997F8E" w:rsidRDefault="00997F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1DB9F2" w14:textId="77777777" w:rsidR="00BC27F6" w:rsidRDefault="00BC27F6" w:rsidP="00997F8E">
      <w:pPr>
        <w:spacing w:after="0" w:line="240" w:lineRule="auto"/>
      </w:pPr>
      <w:r>
        <w:separator/>
      </w:r>
    </w:p>
  </w:footnote>
  <w:footnote w:type="continuationSeparator" w:id="0">
    <w:p w14:paraId="7328C607" w14:textId="77777777" w:rsidR="00BC27F6" w:rsidRDefault="00BC27F6" w:rsidP="00997F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E9C"/>
    <w:rsid w:val="00041DC2"/>
    <w:rsid w:val="00147E95"/>
    <w:rsid w:val="00167F9B"/>
    <w:rsid w:val="001949B2"/>
    <w:rsid w:val="002718CC"/>
    <w:rsid w:val="0035468C"/>
    <w:rsid w:val="003D51C5"/>
    <w:rsid w:val="003F2FF0"/>
    <w:rsid w:val="00432FFF"/>
    <w:rsid w:val="00440BD9"/>
    <w:rsid w:val="004E2819"/>
    <w:rsid w:val="00516FBF"/>
    <w:rsid w:val="005B03D9"/>
    <w:rsid w:val="00602345"/>
    <w:rsid w:val="00616F02"/>
    <w:rsid w:val="00712E41"/>
    <w:rsid w:val="0074394A"/>
    <w:rsid w:val="007A5C9E"/>
    <w:rsid w:val="007B5FB4"/>
    <w:rsid w:val="00845648"/>
    <w:rsid w:val="0085189C"/>
    <w:rsid w:val="00877AD4"/>
    <w:rsid w:val="008D3389"/>
    <w:rsid w:val="00934B77"/>
    <w:rsid w:val="0098615C"/>
    <w:rsid w:val="00997F8E"/>
    <w:rsid w:val="009C3D91"/>
    <w:rsid w:val="009E2AC3"/>
    <w:rsid w:val="00A53356"/>
    <w:rsid w:val="00A60C06"/>
    <w:rsid w:val="00AB224A"/>
    <w:rsid w:val="00AF61A8"/>
    <w:rsid w:val="00B17D3E"/>
    <w:rsid w:val="00B36FDE"/>
    <w:rsid w:val="00B45CD3"/>
    <w:rsid w:val="00BC27F6"/>
    <w:rsid w:val="00BD55B5"/>
    <w:rsid w:val="00C2700A"/>
    <w:rsid w:val="00C574F4"/>
    <w:rsid w:val="00C9439F"/>
    <w:rsid w:val="00D37542"/>
    <w:rsid w:val="00D410B3"/>
    <w:rsid w:val="00E67EC6"/>
    <w:rsid w:val="00EF0745"/>
    <w:rsid w:val="00F60912"/>
    <w:rsid w:val="00F7294E"/>
    <w:rsid w:val="00FB3E9C"/>
    <w:rsid w:val="00FE5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A32F7"/>
  <w15:chartTrackingRefBased/>
  <w15:docId w15:val="{39730A7D-3F26-49A2-A23A-D1E23799D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3E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3E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3E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3E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3E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3E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3E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3E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3E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3E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3E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3E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3E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3E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3E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3E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3E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3E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3E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3E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3E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3E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3E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3E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3E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3E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E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E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3E9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97F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7F8E"/>
  </w:style>
  <w:style w:type="paragraph" w:styleId="Footer">
    <w:name w:val="footer"/>
    <w:basedOn w:val="Normal"/>
    <w:link w:val="FooterChar"/>
    <w:uiPriority w:val="99"/>
    <w:unhideWhenUsed/>
    <w:rsid w:val="00997F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7F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6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60</cp:revision>
  <dcterms:created xsi:type="dcterms:W3CDTF">2025-07-08T15:05:00Z</dcterms:created>
  <dcterms:modified xsi:type="dcterms:W3CDTF">2025-08-19T12:48:00Z</dcterms:modified>
</cp:coreProperties>
</file>